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B9B0E" w14:textId="77777777" w:rsidR="00077C45" w:rsidRPr="003F11A4" w:rsidRDefault="00077C45" w:rsidP="00077C45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3F11A4">
        <w:rPr>
          <w:rFonts w:ascii="Times New Roman" w:hAnsi="Times New Roman"/>
          <w:b/>
          <w:bCs/>
          <w:sz w:val="24"/>
          <w:szCs w:val="24"/>
        </w:rPr>
        <w:t>Tytuł Kursu-1: Wczesne Wspieranie Rozwoju Dziecka</w:t>
      </w:r>
    </w:p>
    <w:p w14:paraId="24F83A82" w14:textId="77777777" w:rsidR="00077C45" w:rsidRPr="003F11A4" w:rsidRDefault="00077C45" w:rsidP="00077C45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3F11A4">
        <w:rPr>
          <w:rFonts w:ascii="Times New Roman" w:hAnsi="Times New Roman"/>
          <w:b/>
          <w:bCs/>
          <w:sz w:val="24"/>
          <w:szCs w:val="24"/>
        </w:rPr>
        <w:t>Opis Kursu:</w:t>
      </w:r>
    </w:p>
    <w:p w14:paraId="61E95F92" w14:textId="77777777" w:rsidR="00077C45" w:rsidRPr="003F11A4" w:rsidRDefault="00077C45" w:rsidP="00077C4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F11A4">
        <w:rPr>
          <w:rFonts w:ascii="Times New Roman" w:hAnsi="Times New Roman"/>
          <w:sz w:val="24"/>
          <w:szCs w:val="24"/>
        </w:rPr>
        <w:t>Kurs ma na celu wyposażenie nauczycieli w solidną wiedzę na temat wczesnego rozwoju dziecka oraz kluczowej roli wczesnego wsparcia i interwencji. Uczestnicy poznają kamienie milowe w rozwoju dziecka, praktyki przesiewowe, podejście skoncentrowane na rodzinie, interwencje oparte na dowodach oraz strategie współpracy zespołowej w celu poprawy efektów rozwojowych dzieci.</w:t>
      </w:r>
    </w:p>
    <w:p w14:paraId="510455C8" w14:textId="77777777" w:rsidR="00077C45" w:rsidRPr="003F11A4" w:rsidRDefault="00077C45" w:rsidP="00077C4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E5BA928" w14:textId="77777777" w:rsidR="00077C45" w:rsidRPr="003F11A4" w:rsidRDefault="00077C45" w:rsidP="00077C45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3F11A4">
        <w:rPr>
          <w:rFonts w:ascii="Times New Roman" w:hAnsi="Times New Roman"/>
          <w:b/>
          <w:bCs/>
          <w:sz w:val="24"/>
          <w:szCs w:val="24"/>
        </w:rPr>
        <w:t>Harmonogram Kursu:</w:t>
      </w:r>
    </w:p>
    <w:p w14:paraId="0D7532A9" w14:textId="77777777" w:rsidR="00077C45" w:rsidRPr="003F11A4" w:rsidRDefault="00077C45" w:rsidP="00077C45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3F11A4">
        <w:rPr>
          <w:rFonts w:ascii="Times New Roman" w:hAnsi="Times New Roman"/>
          <w:b/>
          <w:bCs/>
          <w:sz w:val="24"/>
          <w:szCs w:val="24"/>
        </w:rPr>
        <w:t>Tydzień 1: Wprowadzenie do Wczesnego Rozwoju Dziecka</w:t>
      </w:r>
    </w:p>
    <w:p w14:paraId="642529AD" w14:textId="77777777" w:rsidR="00077C45" w:rsidRPr="003F11A4" w:rsidRDefault="00077C45" w:rsidP="00077C45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F11A4">
        <w:rPr>
          <w:rFonts w:ascii="Times New Roman" w:hAnsi="Times New Roman"/>
          <w:sz w:val="24"/>
          <w:szCs w:val="24"/>
        </w:rPr>
        <w:t>Przegląd kluczowych koncepcji i zasad wczesnego rozwoju dziecka.</w:t>
      </w:r>
    </w:p>
    <w:p w14:paraId="00BCB91A" w14:textId="77777777" w:rsidR="00077C45" w:rsidRPr="003F11A4" w:rsidRDefault="00077C45" w:rsidP="00077C45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F11A4">
        <w:rPr>
          <w:rFonts w:ascii="Times New Roman" w:hAnsi="Times New Roman"/>
          <w:sz w:val="24"/>
          <w:szCs w:val="24"/>
        </w:rPr>
        <w:t>Znaczenie wczesnej interwencji dla osiągnięcia optymalnych wyników rozwojowych.</w:t>
      </w:r>
    </w:p>
    <w:p w14:paraId="6315D975" w14:textId="77777777" w:rsidR="00077C45" w:rsidRPr="003F11A4" w:rsidRDefault="00077C45" w:rsidP="00077C45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F11A4">
        <w:rPr>
          <w:rFonts w:ascii="Times New Roman" w:hAnsi="Times New Roman"/>
          <w:sz w:val="24"/>
          <w:szCs w:val="24"/>
        </w:rPr>
        <w:t>Czynniki wpływające na rozwój dziecka (biologiczne, środowiskowe, społeczne).</w:t>
      </w:r>
    </w:p>
    <w:p w14:paraId="5844547D" w14:textId="77777777" w:rsidR="00077C45" w:rsidRPr="003F11A4" w:rsidRDefault="00077C45" w:rsidP="00077C45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3F11A4">
        <w:rPr>
          <w:rFonts w:ascii="Times New Roman" w:hAnsi="Times New Roman"/>
          <w:b/>
          <w:bCs/>
          <w:sz w:val="24"/>
          <w:szCs w:val="24"/>
        </w:rPr>
        <w:t>Tydzień 2: Kamienie Milowe Rozwoju i Przesiewowe Badania Rozwojowe</w:t>
      </w:r>
    </w:p>
    <w:p w14:paraId="506A35CC" w14:textId="77777777" w:rsidR="00077C45" w:rsidRPr="003F11A4" w:rsidRDefault="00077C45" w:rsidP="00077C45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F11A4">
        <w:rPr>
          <w:rFonts w:ascii="Times New Roman" w:hAnsi="Times New Roman"/>
          <w:sz w:val="24"/>
          <w:szCs w:val="24"/>
        </w:rPr>
        <w:t>Zrozumienie typowych kamieni milowych w rozwoju fizycznym, poznawczym, językowym i społeczno-emocjonalnym.</w:t>
      </w:r>
    </w:p>
    <w:p w14:paraId="159EACA7" w14:textId="77777777" w:rsidR="00077C45" w:rsidRPr="003F11A4" w:rsidRDefault="00077C45" w:rsidP="00077C45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F11A4">
        <w:rPr>
          <w:rFonts w:ascii="Times New Roman" w:hAnsi="Times New Roman"/>
          <w:sz w:val="24"/>
          <w:szCs w:val="24"/>
        </w:rPr>
        <w:t>Rozpoznawanie wczesnych oznak opóźnień rozwojowych.</w:t>
      </w:r>
    </w:p>
    <w:p w14:paraId="03523878" w14:textId="77777777" w:rsidR="00077C45" w:rsidRPr="003F11A4" w:rsidRDefault="00077C45" w:rsidP="00077C45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F11A4">
        <w:rPr>
          <w:rFonts w:ascii="Times New Roman" w:hAnsi="Times New Roman"/>
          <w:sz w:val="24"/>
          <w:szCs w:val="24"/>
        </w:rPr>
        <w:t>Wprowadzenie do narzędzi przesiewowych (np. Kwestionariusz Wieków i Etapów, Test Przesiewowy Rozwoju Denver) oraz podstawowych praktyk oceny.</w:t>
      </w:r>
    </w:p>
    <w:p w14:paraId="044D171C" w14:textId="77777777" w:rsidR="00077C45" w:rsidRPr="003F11A4" w:rsidRDefault="00077C45" w:rsidP="00077C45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3F11A4">
        <w:rPr>
          <w:rFonts w:ascii="Times New Roman" w:hAnsi="Times New Roman"/>
          <w:b/>
          <w:bCs/>
          <w:sz w:val="24"/>
          <w:szCs w:val="24"/>
        </w:rPr>
        <w:t>Tydzień 3: Opieka Skoncentrowana na Rodzinie</w:t>
      </w:r>
    </w:p>
    <w:p w14:paraId="1C7C338A" w14:textId="77777777" w:rsidR="00077C45" w:rsidRPr="003F11A4" w:rsidRDefault="00077C45" w:rsidP="00077C45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F11A4">
        <w:rPr>
          <w:rFonts w:ascii="Times New Roman" w:hAnsi="Times New Roman"/>
          <w:sz w:val="24"/>
          <w:szCs w:val="24"/>
        </w:rPr>
        <w:t>Kluczowa rola rodziny w procesie wczesnego wsparcia i interwencji.</w:t>
      </w:r>
    </w:p>
    <w:p w14:paraId="63D1FF9A" w14:textId="77777777" w:rsidR="00077C45" w:rsidRPr="003F11A4" w:rsidRDefault="00077C45" w:rsidP="00077C45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F11A4">
        <w:rPr>
          <w:rFonts w:ascii="Times New Roman" w:hAnsi="Times New Roman"/>
          <w:sz w:val="24"/>
          <w:szCs w:val="24"/>
        </w:rPr>
        <w:t>Strategie budowania silnych i pełnych szacunku partnerstw z rodzinami.</w:t>
      </w:r>
    </w:p>
    <w:p w14:paraId="0A4796AB" w14:textId="77777777" w:rsidR="00077C45" w:rsidRPr="003F11A4" w:rsidRDefault="00077C45" w:rsidP="00077C45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F11A4">
        <w:rPr>
          <w:rFonts w:ascii="Times New Roman" w:hAnsi="Times New Roman"/>
          <w:sz w:val="24"/>
          <w:szCs w:val="24"/>
        </w:rPr>
        <w:t>Techniki wspierania efektywnych interakcji rodzic-dziecko.</w:t>
      </w:r>
    </w:p>
    <w:p w14:paraId="776BE680" w14:textId="77777777" w:rsidR="00077C45" w:rsidRPr="003F11A4" w:rsidRDefault="00077C45" w:rsidP="00077C45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F11A4">
        <w:rPr>
          <w:rFonts w:ascii="Times New Roman" w:hAnsi="Times New Roman"/>
          <w:sz w:val="24"/>
          <w:szCs w:val="24"/>
        </w:rPr>
        <w:t>Wrażliwość kulturowa i szacunek dla różnorodnych struktur rodzinnych.</w:t>
      </w:r>
    </w:p>
    <w:p w14:paraId="0176A82D" w14:textId="77777777" w:rsidR="00077C45" w:rsidRPr="003F11A4" w:rsidRDefault="00077C45" w:rsidP="00077C45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3F11A4">
        <w:rPr>
          <w:rFonts w:ascii="Times New Roman" w:hAnsi="Times New Roman"/>
          <w:b/>
          <w:bCs/>
          <w:sz w:val="24"/>
          <w:szCs w:val="24"/>
        </w:rPr>
        <w:t>Tydzień 4: Interwencje Oparte na Dowodach</w:t>
      </w:r>
    </w:p>
    <w:p w14:paraId="401E7A93" w14:textId="77777777" w:rsidR="00077C45" w:rsidRPr="003F11A4" w:rsidRDefault="00077C45" w:rsidP="00077C45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F11A4">
        <w:rPr>
          <w:rFonts w:ascii="Times New Roman" w:hAnsi="Times New Roman"/>
          <w:sz w:val="24"/>
          <w:szCs w:val="24"/>
        </w:rPr>
        <w:t>Wprowadzenie do praktyk opartych na dowodach w celu wspierania rozwoju dziecka.</w:t>
      </w:r>
    </w:p>
    <w:p w14:paraId="6C512408" w14:textId="77777777" w:rsidR="00077C45" w:rsidRPr="003F11A4" w:rsidRDefault="00077C45" w:rsidP="00077C45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F11A4">
        <w:rPr>
          <w:rFonts w:ascii="Times New Roman" w:hAnsi="Times New Roman"/>
          <w:sz w:val="24"/>
          <w:szCs w:val="24"/>
        </w:rPr>
        <w:t>Strategie interwencyjne dla dzieci z wyzwaniami rozwojowymi (np. opóźnienia w mowie, deficyty motoryczne, trudności społeczno-emocjonalne).</w:t>
      </w:r>
    </w:p>
    <w:p w14:paraId="7FE028E9" w14:textId="77777777" w:rsidR="00077C45" w:rsidRPr="003F11A4" w:rsidRDefault="00077C45" w:rsidP="00077C45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F11A4">
        <w:rPr>
          <w:rFonts w:ascii="Times New Roman" w:hAnsi="Times New Roman"/>
          <w:sz w:val="24"/>
          <w:szCs w:val="24"/>
        </w:rPr>
        <w:t>Opracowywanie indywidualnych planów wsparcia dostosowanych do potrzeb dziecka i rodziny.</w:t>
      </w:r>
    </w:p>
    <w:p w14:paraId="558E62F6" w14:textId="77777777" w:rsidR="00077C45" w:rsidRPr="003F11A4" w:rsidRDefault="00077C45" w:rsidP="00077C45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3F11A4">
        <w:rPr>
          <w:rFonts w:ascii="Times New Roman" w:hAnsi="Times New Roman"/>
          <w:b/>
          <w:bCs/>
          <w:sz w:val="24"/>
          <w:szCs w:val="24"/>
        </w:rPr>
        <w:t>Tydzień 5: Współpraca Wielodyscyplinarna</w:t>
      </w:r>
    </w:p>
    <w:p w14:paraId="52775BFF" w14:textId="77777777" w:rsidR="00077C45" w:rsidRPr="003F11A4" w:rsidRDefault="00077C45" w:rsidP="00077C45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F11A4">
        <w:rPr>
          <w:rFonts w:ascii="Times New Roman" w:hAnsi="Times New Roman"/>
          <w:sz w:val="24"/>
          <w:szCs w:val="24"/>
        </w:rPr>
        <w:t>Znaczenie współpracy między nauczycielami, terapeutami, pracownikami ochrony zdrowia i rodzinami.</w:t>
      </w:r>
    </w:p>
    <w:p w14:paraId="48111D4D" w14:textId="77777777" w:rsidR="00077C45" w:rsidRPr="003F11A4" w:rsidRDefault="00077C45" w:rsidP="00077C45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F11A4">
        <w:rPr>
          <w:rFonts w:ascii="Times New Roman" w:hAnsi="Times New Roman"/>
          <w:sz w:val="24"/>
          <w:szCs w:val="24"/>
        </w:rPr>
        <w:t>Modele pracy zespołowej w programach wczesnej interwencji.</w:t>
      </w:r>
    </w:p>
    <w:p w14:paraId="539E00BE" w14:textId="77777777" w:rsidR="00077C45" w:rsidRPr="003F11A4" w:rsidRDefault="00077C45" w:rsidP="00077C45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F11A4">
        <w:rPr>
          <w:rFonts w:ascii="Times New Roman" w:hAnsi="Times New Roman"/>
          <w:sz w:val="24"/>
          <w:szCs w:val="24"/>
        </w:rPr>
        <w:lastRenderedPageBreak/>
        <w:t>Analiza studiów przypadków ukazujących skuteczną współpracę zespołową.</w:t>
      </w:r>
    </w:p>
    <w:p w14:paraId="6F8F56D5" w14:textId="77777777" w:rsidR="00077C45" w:rsidRPr="003F11A4" w:rsidRDefault="00077C45" w:rsidP="00077C45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F11A4">
        <w:rPr>
          <w:rFonts w:ascii="Times New Roman" w:hAnsi="Times New Roman"/>
          <w:sz w:val="24"/>
          <w:szCs w:val="24"/>
        </w:rPr>
        <w:t>Umiejętności komunikacyjne wspierające efektywną współpracę.</w:t>
      </w:r>
    </w:p>
    <w:p w14:paraId="6903131A" w14:textId="77777777" w:rsidR="00077C45" w:rsidRPr="003F11A4" w:rsidRDefault="00077C45" w:rsidP="00077C45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3F11A4">
        <w:rPr>
          <w:rFonts w:ascii="Times New Roman" w:hAnsi="Times New Roman"/>
          <w:b/>
          <w:bCs/>
          <w:sz w:val="24"/>
          <w:szCs w:val="24"/>
        </w:rPr>
        <w:t xml:space="preserve">Tygodnie 6–8: Praktyczne Zastosowanie i Refleksja </w:t>
      </w:r>
      <w:r w:rsidRPr="003F11A4">
        <w:rPr>
          <w:rFonts w:ascii="Times New Roman" w:hAnsi="Times New Roman"/>
          <w:b/>
          <w:bCs/>
          <w:i/>
          <w:iCs/>
          <w:sz w:val="24"/>
          <w:szCs w:val="24"/>
        </w:rPr>
        <w:t>(Opcjonalne Rozszerzenie)</w:t>
      </w:r>
    </w:p>
    <w:p w14:paraId="3600B1AD" w14:textId="77777777" w:rsidR="00077C45" w:rsidRPr="003F11A4" w:rsidRDefault="00077C45" w:rsidP="00077C45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F11A4">
        <w:rPr>
          <w:rFonts w:ascii="Times New Roman" w:hAnsi="Times New Roman"/>
          <w:sz w:val="24"/>
          <w:szCs w:val="24"/>
        </w:rPr>
        <w:t>Warsztaty praktyczne: przeprowadzanie próbnych badań przesiewowych i opracowywanie planów interwencji.</w:t>
      </w:r>
    </w:p>
    <w:p w14:paraId="53ACFC88" w14:textId="77777777" w:rsidR="00077C45" w:rsidRPr="003F11A4" w:rsidRDefault="00077C45" w:rsidP="00077C45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F11A4">
        <w:rPr>
          <w:rFonts w:ascii="Times New Roman" w:hAnsi="Times New Roman"/>
          <w:sz w:val="24"/>
          <w:szCs w:val="24"/>
        </w:rPr>
        <w:t>Ćwiczenia w formie odgrywania ról: budowanie partnerstw z rodzinami.</w:t>
      </w:r>
    </w:p>
    <w:p w14:paraId="2E60E093" w14:textId="77777777" w:rsidR="00077C45" w:rsidRPr="003F11A4" w:rsidRDefault="00077C45" w:rsidP="00077C45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F11A4">
        <w:rPr>
          <w:rFonts w:ascii="Times New Roman" w:hAnsi="Times New Roman"/>
          <w:sz w:val="24"/>
          <w:szCs w:val="24"/>
        </w:rPr>
        <w:t>Projekty grupowe: tworzenie zespołowych strategii interwencji na podstawie studiów przypadków.</w:t>
      </w:r>
    </w:p>
    <w:p w14:paraId="559421D8" w14:textId="77777777" w:rsidR="00077C45" w:rsidRPr="003F11A4" w:rsidRDefault="00077C45" w:rsidP="00077C45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F11A4">
        <w:rPr>
          <w:rFonts w:ascii="Times New Roman" w:hAnsi="Times New Roman"/>
          <w:sz w:val="24"/>
          <w:szCs w:val="24"/>
        </w:rPr>
        <w:t>Dzienniki refleksyjne: osobiste refleksje na temat zdobytej wiedzy i jej zastosowania w praktyce zawodowej.</w:t>
      </w:r>
    </w:p>
    <w:p w14:paraId="2EE34F62" w14:textId="77777777" w:rsidR="00077C45" w:rsidRPr="003F11A4" w:rsidRDefault="00077C45" w:rsidP="00077C4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1693C5D" w14:textId="77777777" w:rsidR="00077C45" w:rsidRPr="003F11A4" w:rsidRDefault="00077C45" w:rsidP="00077C45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3F11A4">
        <w:rPr>
          <w:rFonts w:ascii="Times New Roman" w:hAnsi="Times New Roman"/>
          <w:b/>
          <w:bCs/>
          <w:sz w:val="24"/>
          <w:szCs w:val="24"/>
        </w:rPr>
        <w:t>Cele Kursu:</w:t>
      </w:r>
    </w:p>
    <w:p w14:paraId="1D3DACDB" w14:textId="77777777" w:rsidR="00077C45" w:rsidRPr="003F11A4" w:rsidRDefault="00077C45" w:rsidP="00077C45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F11A4">
        <w:rPr>
          <w:rFonts w:ascii="Times New Roman" w:hAnsi="Times New Roman"/>
          <w:sz w:val="24"/>
          <w:szCs w:val="24"/>
        </w:rPr>
        <w:t>Rozwinięcie kompleksowego zrozumienia wczesnego rozwoju dziecka i znaczenia wczesnej interwencji.</w:t>
      </w:r>
    </w:p>
    <w:p w14:paraId="621D04B4" w14:textId="77777777" w:rsidR="00077C45" w:rsidRPr="003F11A4" w:rsidRDefault="00077C45" w:rsidP="00077C45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F11A4">
        <w:rPr>
          <w:rFonts w:ascii="Times New Roman" w:hAnsi="Times New Roman"/>
          <w:sz w:val="24"/>
          <w:szCs w:val="24"/>
        </w:rPr>
        <w:t>Poznanie kamieni milowych w rozwoju dziecka, narzędzi przesiewowych i metod oceny wczesnego wykrywania opóźnień rozwojowych.</w:t>
      </w:r>
    </w:p>
    <w:p w14:paraId="0E4A619C" w14:textId="77777777" w:rsidR="00077C45" w:rsidRPr="003F11A4" w:rsidRDefault="00077C45" w:rsidP="00077C45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F11A4">
        <w:rPr>
          <w:rFonts w:ascii="Times New Roman" w:hAnsi="Times New Roman"/>
          <w:sz w:val="24"/>
          <w:szCs w:val="24"/>
        </w:rPr>
        <w:t>Zgłębienie podejścia skoncentrowanego na rodzinie oraz strategii budowania skutecznych partnerstw z rodzinami.</w:t>
      </w:r>
    </w:p>
    <w:p w14:paraId="568F4695" w14:textId="77777777" w:rsidR="00077C45" w:rsidRPr="003F11A4" w:rsidRDefault="00077C45" w:rsidP="00077C45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F11A4">
        <w:rPr>
          <w:rFonts w:ascii="Times New Roman" w:hAnsi="Times New Roman"/>
          <w:sz w:val="24"/>
          <w:szCs w:val="24"/>
        </w:rPr>
        <w:t>Zrozumienie i stosowanie interwencji opartych na dowodach w celu wspierania rozwoju dziecka.</w:t>
      </w:r>
    </w:p>
    <w:p w14:paraId="5193A2B6" w14:textId="77777777" w:rsidR="00077C45" w:rsidRPr="003F11A4" w:rsidRDefault="00077C45" w:rsidP="00077C45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F11A4">
        <w:rPr>
          <w:rFonts w:ascii="Times New Roman" w:hAnsi="Times New Roman"/>
          <w:sz w:val="24"/>
          <w:szCs w:val="24"/>
        </w:rPr>
        <w:t>Rozwój umiejętności współpracy wielodyscyplinarnej w celu holistycznego wsparcia rozwoju dziecka.</w:t>
      </w:r>
    </w:p>
    <w:p w14:paraId="27D5FF21" w14:textId="77777777" w:rsidR="00077C45" w:rsidRPr="003F11A4" w:rsidRDefault="00077C45" w:rsidP="00077C4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7A954C0" w14:textId="77777777" w:rsidR="00077C45" w:rsidRPr="003F11A4" w:rsidRDefault="00077C45" w:rsidP="00077C45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3F11A4">
        <w:rPr>
          <w:rFonts w:ascii="Times New Roman" w:hAnsi="Times New Roman"/>
          <w:b/>
          <w:bCs/>
          <w:sz w:val="24"/>
          <w:szCs w:val="24"/>
        </w:rPr>
        <w:t>Rezultaty Kursu:</w:t>
      </w:r>
    </w:p>
    <w:p w14:paraId="162539B2" w14:textId="77777777" w:rsidR="00077C45" w:rsidRPr="003F11A4" w:rsidRDefault="00077C45" w:rsidP="00077C45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F11A4">
        <w:rPr>
          <w:rFonts w:ascii="Times New Roman" w:hAnsi="Times New Roman"/>
          <w:sz w:val="24"/>
          <w:szCs w:val="24"/>
        </w:rPr>
        <w:t>Uczestnicy będą potrafili wykazać się głębokim zrozumieniem zasad wczesnego rozwoju dziecka i znaczenia wczesnej interwencji.</w:t>
      </w:r>
    </w:p>
    <w:p w14:paraId="2D232361" w14:textId="77777777" w:rsidR="00077C45" w:rsidRPr="003F11A4" w:rsidRDefault="00077C45" w:rsidP="00077C45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F11A4">
        <w:rPr>
          <w:rFonts w:ascii="Times New Roman" w:hAnsi="Times New Roman"/>
          <w:sz w:val="24"/>
          <w:szCs w:val="24"/>
        </w:rPr>
        <w:t>Uczestnicy będą skutecznie stosować narzędzia przesiewowe i oceny w celu identyfikacji opóźnień rozwojowych u małych dzieci.</w:t>
      </w:r>
    </w:p>
    <w:p w14:paraId="3810FF2E" w14:textId="77777777" w:rsidR="00077C45" w:rsidRPr="003F11A4" w:rsidRDefault="00077C45" w:rsidP="00077C45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F11A4">
        <w:rPr>
          <w:rFonts w:ascii="Times New Roman" w:hAnsi="Times New Roman"/>
          <w:sz w:val="24"/>
          <w:szCs w:val="24"/>
        </w:rPr>
        <w:t>Uczestnicy będą wdrażać praktyki skoncentrowane na rodzinie i budować silne partnerstwa z rodzinami na rzecz wspierania rozwoju dziecka.</w:t>
      </w:r>
    </w:p>
    <w:p w14:paraId="7F1A515D" w14:textId="77777777" w:rsidR="00077C45" w:rsidRPr="003F11A4" w:rsidRDefault="00077C45" w:rsidP="00077C45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F11A4">
        <w:rPr>
          <w:rFonts w:ascii="Times New Roman" w:hAnsi="Times New Roman"/>
          <w:sz w:val="24"/>
          <w:szCs w:val="24"/>
        </w:rPr>
        <w:t>Uczestnicy będą projektować i wdrażać interwencje oparte na dowodach, dostosowane do indywidualnych potrzeb rozwojowych dzieci.</w:t>
      </w:r>
    </w:p>
    <w:p w14:paraId="67273A1C" w14:textId="7D149E2C" w:rsidR="00D77F35" w:rsidRPr="00077C45" w:rsidRDefault="00077C45" w:rsidP="00077C45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F11A4">
        <w:rPr>
          <w:rFonts w:ascii="Times New Roman" w:hAnsi="Times New Roman"/>
          <w:sz w:val="24"/>
          <w:szCs w:val="24"/>
        </w:rPr>
        <w:t>Uczestnicy będą współpracować w zespołach wielodyscyplinarnych, aby zapewnić kompleksowe i holistyczne wsparcie dla rozwoju dziecka.</w:t>
      </w:r>
    </w:p>
    <w:sectPr w:rsidR="00D77F35" w:rsidRPr="00077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4B36"/>
    <w:multiLevelType w:val="multilevel"/>
    <w:tmpl w:val="3D126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D2708"/>
    <w:multiLevelType w:val="multilevel"/>
    <w:tmpl w:val="166ED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3C16DD"/>
    <w:multiLevelType w:val="multilevel"/>
    <w:tmpl w:val="AB763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5D1A52"/>
    <w:multiLevelType w:val="multilevel"/>
    <w:tmpl w:val="EC30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5328FF"/>
    <w:multiLevelType w:val="multilevel"/>
    <w:tmpl w:val="D4DC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CA055E"/>
    <w:multiLevelType w:val="multilevel"/>
    <w:tmpl w:val="26CCE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E458C9"/>
    <w:multiLevelType w:val="multilevel"/>
    <w:tmpl w:val="BDA88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EF3A3E"/>
    <w:multiLevelType w:val="multilevel"/>
    <w:tmpl w:val="5BF67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7740586">
    <w:abstractNumId w:val="4"/>
  </w:num>
  <w:num w:numId="2" w16cid:durableId="148450845">
    <w:abstractNumId w:val="2"/>
  </w:num>
  <w:num w:numId="3" w16cid:durableId="1558006603">
    <w:abstractNumId w:val="3"/>
  </w:num>
  <w:num w:numId="4" w16cid:durableId="1285043864">
    <w:abstractNumId w:val="0"/>
  </w:num>
  <w:num w:numId="5" w16cid:durableId="631129392">
    <w:abstractNumId w:val="5"/>
  </w:num>
  <w:num w:numId="6" w16cid:durableId="44259415">
    <w:abstractNumId w:val="7"/>
  </w:num>
  <w:num w:numId="7" w16cid:durableId="1303997481">
    <w:abstractNumId w:val="6"/>
  </w:num>
  <w:num w:numId="8" w16cid:durableId="1032532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C45"/>
    <w:rsid w:val="00077C45"/>
    <w:rsid w:val="00796AB1"/>
    <w:rsid w:val="00BC6599"/>
    <w:rsid w:val="00D7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AF70F"/>
  <w15:chartTrackingRefBased/>
  <w15:docId w15:val="{2FFB4AB2-41CB-475B-B328-AB6B86E2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C45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7C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7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7C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7C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7C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7C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7C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7C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7C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7C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7C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7C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7C4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7C4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7C4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7C4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7C4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77C4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77C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77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7C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77C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77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77C4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77C4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77C4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7C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77C4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77C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Ladziński</dc:creator>
  <cp:keywords/>
  <dc:description/>
  <cp:lastModifiedBy>Daniel Ladziński</cp:lastModifiedBy>
  <cp:revision>1</cp:revision>
  <dcterms:created xsi:type="dcterms:W3CDTF">2025-07-29T13:12:00Z</dcterms:created>
  <dcterms:modified xsi:type="dcterms:W3CDTF">2025-07-29T13:12:00Z</dcterms:modified>
</cp:coreProperties>
</file>